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28EA" w14:textId="21FAA32A" w:rsidR="004E55FC" w:rsidRPr="0033127E" w:rsidRDefault="004E55FC" w:rsidP="003312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ПЕРЕЧЕНЬ ТЕХНОЛОГИЧЕСКИХ ЗАДАЧ,</w:t>
      </w:r>
    </w:p>
    <w:p w14:paraId="27694E6F" w14:textId="5C967EB1" w:rsidR="004E55FC" w:rsidRPr="0033127E" w:rsidRDefault="004E55FC" w:rsidP="003312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НА РЕАЛИЗАЦИЮ КОТОРЫХ МОЖЕТ БЫТЬ НАПРАВЛЕН ПРОЕКТ В СФЕРЕ ИСКУССТВЕННОГО ИНТЕЛЛЕКТА</w:t>
      </w:r>
    </w:p>
    <w:p w14:paraId="79307B7B" w14:textId="77777777" w:rsidR="0033127E" w:rsidRPr="0033127E" w:rsidRDefault="0033127E" w:rsidP="003312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655C5" w14:textId="667087D2" w:rsidR="0033127E" w:rsidRPr="0033127E" w:rsidRDefault="004E55FC" w:rsidP="0033127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 xml:space="preserve">Фундаментальные языковые и мультимодальные модели искусственного интеллекта для прикладных задач </w:t>
      </w:r>
    </w:p>
    <w:p w14:paraId="5BEE77A3" w14:textId="77777777" w:rsidR="0033127E" w:rsidRPr="0033127E" w:rsidRDefault="0033127E" w:rsidP="0033127E">
      <w:pPr>
        <w:pStyle w:val="a7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B558E" w14:textId="77777777" w:rsid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1. Разработка эффективных алгоритмов обучения, дообучения и дистилляции. </w:t>
      </w:r>
    </w:p>
    <w:p w14:paraId="32BE1D3F" w14:textId="3DA5383D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2. Создание более эффективных архитектур LLM (для работы с длинным контекстом, для реализации на ограниченных вычислительных ресурсах и др.). </w:t>
      </w:r>
    </w:p>
    <w:p w14:paraId="17869143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3. Создание моделей на данных «высокого качества» и исследование влияния качества данных на результаты обучения моделей.</w:t>
      </w:r>
    </w:p>
    <w:p w14:paraId="5445992E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4. Создание методов для исключения галлюцинаций больших языковых моделей.</w:t>
      </w:r>
    </w:p>
    <w:p w14:paraId="16FEAD27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5. Исследование применения архитектуры «трансформер» к различным задачам обработки последовательностей данных: ДНК, протеины, наступления событий и др.</w:t>
      </w:r>
    </w:p>
    <w:p w14:paraId="572A6B83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6. Развитие существующих и новых методов генерации не символьных данных (диффузные модели и др.).</w:t>
      </w:r>
    </w:p>
    <w:p w14:paraId="5DBB482B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7. Разработка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мультиагентных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генеративных схем синтеза сенсорных данных (например, GAN), совершенствование методов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промптинга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генеративных моделей. </w:t>
      </w:r>
    </w:p>
    <w:p w14:paraId="62E9425D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8. Исследование, развитие и использование обучаемых предоставлений 3D сцен. </w:t>
      </w:r>
    </w:p>
    <w:p w14:paraId="0E93F4C3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9. Создание и исследование новых способов автоматического создания редактируемых (настраиваемых) моделей 3D сцен и объектов, а также виртуальных аватар людей и животных (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Gaussian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Avatars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и др.). </w:t>
      </w:r>
    </w:p>
    <w:p w14:paraId="6A3495E8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10. Создание диффузионных моделей для задач химии, биологии, фармацевтики и других областей науки. </w:t>
      </w:r>
    </w:p>
    <w:p w14:paraId="72969AD2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11. Разработка универсальных методов создания мультимодальных моделей: обучение на мультимодальных данных, использование адаптеров для добавления модальностей и др. </w:t>
      </w:r>
    </w:p>
    <w:p w14:paraId="1F8FD1F9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12. Методы смешивания моделей различных модальностей (единое пространство представлений, единая модель и архитектура). </w:t>
      </w:r>
    </w:p>
    <w:p w14:paraId="51A33D58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13. Создание и исследование новых эффективных способов и инструментов решения задач обусловленной и управляемой текстом генерации данных различных модальностей: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to-image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text-to-video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text-to-audio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text-to-speech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, text-to-3D и т.п. </w:t>
      </w:r>
    </w:p>
    <w:p w14:paraId="703F4B79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14. Исследование и создание фундаментальных моделей для различных классов мультимодальных задач: движение и действие, генерация виртуального пространства и т.п. </w:t>
      </w:r>
    </w:p>
    <w:p w14:paraId="5662FE34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15. Разработка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многоагентных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схем для решения мультимодальных задач, совершенствование методов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промптинга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мультимодальных моделей. </w:t>
      </w:r>
    </w:p>
    <w:p w14:paraId="64544117" w14:textId="0F51F64F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16. Создание методов извлечения знаний и алгоритмов действий из LLM при помощи инженерии запросов (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prompt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/ PE). </w:t>
      </w:r>
    </w:p>
    <w:p w14:paraId="0644944A" w14:textId="473F595E" w:rsidR="005F3AB0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17. </w:t>
      </w:r>
      <w:r w:rsidRPr="0033127E">
        <w:rPr>
          <w:rFonts w:ascii="Times New Roman" w:hAnsi="Times New Roman" w:cs="Times New Roman"/>
          <w:sz w:val="24"/>
          <w:szCs w:val="24"/>
        </w:rPr>
        <w:t>Создания</w:t>
      </w:r>
      <w:r w:rsidRPr="00331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27E">
        <w:rPr>
          <w:rFonts w:ascii="Times New Roman" w:hAnsi="Times New Roman" w:cs="Times New Roman"/>
          <w:sz w:val="24"/>
          <w:szCs w:val="24"/>
        </w:rPr>
        <w:t>систем</w:t>
      </w:r>
      <w:r w:rsidRPr="00331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27E">
        <w:rPr>
          <w:rFonts w:ascii="Times New Roman" w:hAnsi="Times New Roman" w:cs="Times New Roman"/>
          <w:sz w:val="24"/>
          <w:szCs w:val="24"/>
        </w:rPr>
        <w:t>для</w:t>
      </w:r>
      <w:r w:rsidRPr="00331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27E">
        <w:rPr>
          <w:rFonts w:ascii="Times New Roman" w:hAnsi="Times New Roman" w:cs="Times New Roman"/>
          <w:sz w:val="24"/>
          <w:szCs w:val="24"/>
        </w:rPr>
        <w:t>задач</w:t>
      </w:r>
      <w:r w:rsidRPr="0033127E">
        <w:rPr>
          <w:rFonts w:ascii="Times New Roman" w:hAnsi="Times New Roman" w:cs="Times New Roman"/>
          <w:sz w:val="24"/>
          <w:szCs w:val="24"/>
          <w:lang w:val="en-US"/>
        </w:rPr>
        <w:t xml:space="preserve"> Retrieval Augmented Generation (RAG).</w:t>
      </w:r>
    </w:p>
    <w:p w14:paraId="48333087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18. Семантический динамический анализ и комплексирование мультимодальных данных из различных источников, включая видеозаписи, текст, голос, с учетом их контекста. </w:t>
      </w:r>
    </w:p>
    <w:p w14:paraId="278F9D83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19. Анализ мультимедийных материалов с целью выявления признаков внесения изменений и фальсификаций, а также установления даты, времени и места съемки, диагностики и идентификации аудио-, фото- и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видеорегистрирующей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аппаратуры и программно-аппаратных средств обработки мультимедийной информации. </w:t>
      </w:r>
    </w:p>
    <w:p w14:paraId="7E33EB88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20. Выделение наиболее важной информации из контекста и синтез уникальных текстов, в том числе для автоматической и полуавтоматической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суммаризации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(аннотирования, реферирования) текстов, для создания ассистентов полуавтоматической генерации контента, для синтеза субтитров и сурдоперевода, аннотирования изображений и видеозаписей, включая распознавание эмоциональных оттенков и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субэмоций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речи и текста, в том числе в целях формирования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психографического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портрета. </w:t>
      </w:r>
    </w:p>
    <w:p w14:paraId="29BC4021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21. Поиск и классификация различных типов сущностей в тексте, включая названия организаций и имена персоналий.</w:t>
      </w:r>
    </w:p>
    <w:p w14:paraId="1247130C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22. Извлечение фактов из текстов и их систематизация, в том числе автоматическое обучение онтологий. </w:t>
      </w:r>
    </w:p>
    <w:p w14:paraId="1844F8B7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23. Машинный перевод. </w:t>
      </w:r>
    </w:p>
    <w:p w14:paraId="71524481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24. Задачи диалогового интеллекта, в том числе: а) подбор следующей реплики в диалоге на основе контекста; б) генерация следующей реплики в диалоге; в) ведение контекстно зависимого диалога. </w:t>
      </w:r>
    </w:p>
    <w:p w14:paraId="6E56AD0F" w14:textId="29064A04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25. Задачи интеллектуального информационного поиска, в том числе: а) поиск текстовых документов по аналогии или по смыслу, поиск трендов и будущих ориентиров научно-технологического развития, поиск скрытого содержания и смыслов; б) поиск, выявление и классификация рекламы, информации, противоречащей действительности, запрещенной, идеологизированной, а также заведомо недостоверной общественно значимой информации, распространяемой под видом достоверных сообщений, и иной недостоверной общественно значимой информации, в том числе автоматически сгенерированной.</w:t>
      </w:r>
    </w:p>
    <w:p w14:paraId="34CA3C67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05EED" w14:textId="1DC79163" w:rsidR="004E55FC" w:rsidRPr="0033127E" w:rsidRDefault="004E55FC" w:rsidP="003312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II. Компьютерное зрение</w:t>
      </w:r>
    </w:p>
    <w:p w14:paraId="59C7C54D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5AC4C2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26. Детекция и идентификация объектов в сложной окружающей среде, в том числе для систем охраны и обеспечения безопасности. </w:t>
      </w:r>
    </w:p>
    <w:p w14:paraId="791421A7" w14:textId="145C0C91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27. Детекция и идентификация объектов "виртуальной и дополненной реальности". </w:t>
      </w:r>
    </w:p>
    <w:p w14:paraId="705AF44C" w14:textId="6C5AF920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28. Распознавание образов с учетом контекста и сигналов из нескольких источников (слияние данных), в том числе для интеграции данных с различными типами сенсоров и ориентирования в сложных средах. </w:t>
      </w:r>
    </w:p>
    <w:p w14:paraId="19B3C7FF" w14:textId="210C4FB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29. Комбинация различных типов алгоритмов в рамках систем компьютерного зрения, обработка сигналов источников различных типов (гибридные системы компьютерного </w:t>
      </w:r>
      <w:r w:rsidRPr="0033127E">
        <w:rPr>
          <w:rFonts w:ascii="Times New Roman" w:hAnsi="Times New Roman" w:cs="Times New Roman"/>
          <w:sz w:val="24"/>
          <w:szCs w:val="24"/>
        </w:rPr>
        <w:lastRenderedPageBreak/>
        <w:t xml:space="preserve">зрения), в том числе для использования в сертифицируемых системах компьютерного зрения. </w:t>
      </w:r>
    </w:p>
    <w:p w14:paraId="48626ABA" w14:textId="02A5477A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30. Распознавание образов с обучением "с первого раза" (один или несколько объектов), позволяющее выполнять предиктивную выдачу результатов, в том числе при аварийных ситуациях. </w:t>
      </w:r>
    </w:p>
    <w:p w14:paraId="06EAC267" w14:textId="47B6BC4B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31. Высокоскоростная идентификация большого количества объектов в различных частях электромагнитного спектра, в том числе для систем охраны, обеспечения безопасности и сбора данных о городском трафике и их анализа.</w:t>
      </w:r>
    </w:p>
    <w:p w14:paraId="2E5F1158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32. Автономная семантическая сегментация, классификация и идентификация объектов, разбиение на подобъекты и распознавание отдельных деталей, в том числе в режиме реального времени.</w:t>
      </w:r>
    </w:p>
    <w:p w14:paraId="4647CC6D" w14:textId="4B7A5015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33.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Психографический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и эмоциональный анализ поведения людей и животных на основе систем видеоаналитики, в том числе для системы сбора и классификации данных об эмоциях. </w:t>
      </w:r>
    </w:p>
    <w:p w14:paraId="08606169" w14:textId="7485A640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34. Событийный анализ с использованием систем видеоаналитики (например, нарушение использования средств индивидуальной защиты, возникновение признаков и факторов аварий (например, горение, парение). </w:t>
      </w:r>
    </w:p>
    <w:p w14:paraId="450D829C" w14:textId="3258812D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35. Мониторинг хода производственного или организационного процесса с использованием систем видеоаналитики. </w:t>
      </w:r>
    </w:p>
    <w:p w14:paraId="0B8C7F81" w14:textId="2804390D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36. Распознавание дефектов продукции на основе анализа различных типов изображений. </w:t>
      </w:r>
    </w:p>
    <w:p w14:paraId="144BA15D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37. Распознавание пространственной неоднородности ландшафтов. </w:t>
      </w:r>
    </w:p>
    <w:p w14:paraId="4BDE3FE4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38. Анализ данных, получаемых с космических аппаратов геостационарного, гидрометеорологического, гелиогеофизического и океанографического назначения, а также иной информации, полученной от космической системы дистанционного зондирования Земли, и построение по таким данным предиктивных моделей. </w:t>
      </w:r>
    </w:p>
    <w:p w14:paraId="2F4DF3BC" w14:textId="347A1E04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39. Генерация изображений и видеозаписей, в том числе фотореалистичных.</w:t>
      </w:r>
    </w:p>
    <w:p w14:paraId="25539699" w14:textId="12C51F49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40. Аугментация данных (включая создание методов аугментации данных). 41. Сбор наборов данных и обучение классификаторов, в том числе для постановки диагноза на основе анализа фотоснимков и видеозаписей с заданным уровнем точности, а также для обучения системы "по ситуации".</w:t>
      </w:r>
    </w:p>
    <w:p w14:paraId="30A7485E" w14:textId="419FAA43" w:rsidR="004E55FC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42. Анализ информации об удаленных объектах с помощью активных оптических систем, в том числе лидаров.</w:t>
      </w:r>
    </w:p>
    <w:p w14:paraId="32F29788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0BCED4" w14:textId="0E8D5F66" w:rsidR="004E55FC" w:rsidRPr="0033127E" w:rsidRDefault="004E55FC" w:rsidP="003312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III. Распознавание и синтез речи</w:t>
      </w:r>
    </w:p>
    <w:p w14:paraId="25CA787C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41637B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43. Создание мультизадачных разговорных ассистентов. </w:t>
      </w:r>
    </w:p>
    <w:p w14:paraId="653A2715" w14:textId="02FA3EA1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44. Проверка подлинности речи, в том числе для проверки личности говорящего. </w:t>
      </w:r>
    </w:p>
    <w:p w14:paraId="707CF6A5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45. Распознавание звуков и речи в сложных условиях (шумы, большое расстояние и так далее), в том числе для использования в системах обработки и анализа переговоров. </w:t>
      </w:r>
    </w:p>
    <w:p w14:paraId="2BD0FB36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lastRenderedPageBreak/>
        <w:t xml:space="preserve">46. Сбор и аннотация данных для задач распознавания и синтеза речи. </w:t>
      </w:r>
    </w:p>
    <w:p w14:paraId="32730AE1" w14:textId="0B4216F2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47. Распознавание сложных смысловых конструкций и сленга в речи для использования в системах поиска скрытого содержания и смысла, в том числе для улучшения текущих решений (включая создание персональных ассистентов). </w:t>
      </w:r>
    </w:p>
    <w:p w14:paraId="7A2D7BE1" w14:textId="3DF671A8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48. Создание средств управления эмоциями и смысловыми конструкциями в синтезированной речи, в том числе для целей автоматического чтения художественных произведений. </w:t>
      </w:r>
    </w:p>
    <w:p w14:paraId="62757B94" w14:textId="5012BEC5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49. Синтез речи на иностранном языке, в том числе для улучшения персональных синхронных переводчиков. </w:t>
      </w:r>
    </w:p>
    <w:p w14:paraId="2510A503" w14:textId="0A971E63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50. Распознавание антропологических признаков на основе речи, в том числе для использования в системах идентификации социального статуса и других атрибутов человека. </w:t>
      </w:r>
    </w:p>
    <w:p w14:paraId="64C9FE8A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51. Классификация и выявление взаимного расположения источников звука (музыка, бытовые шумы, звуки, сопровождающие опасные ситуации, и иные источники звука), в том</w:t>
      </w:r>
      <w:r w:rsidRPr="0033127E">
        <w:rPr>
          <w:rFonts w:ascii="Times New Roman" w:hAnsi="Times New Roman" w:cs="Times New Roman"/>
          <w:sz w:val="24"/>
          <w:szCs w:val="24"/>
        </w:rPr>
        <w:t xml:space="preserve"> </w:t>
      </w:r>
      <w:r w:rsidRPr="0033127E">
        <w:rPr>
          <w:rFonts w:ascii="Times New Roman" w:hAnsi="Times New Roman" w:cs="Times New Roman"/>
          <w:sz w:val="24"/>
          <w:szCs w:val="24"/>
        </w:rPr>
        <w:t>числе для использования в системах анализа неисправности устройств на основе распознавания звука.</w:t>
      </w:r>
    </w:p>
    <w:p w14:paraId="0151F91A" w14:textId="46772B6E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52. Распознавание эмоциональных оттенков и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субэмоций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речи, в том числе для улучшения существующих персональных голосовых помощников, переводчиков.</w:t>
      </w:r>
    </w:p>
    <w:p w14:paraId="37D5E09E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10308" w14:textId="3ABF345E" w:rsidR="004E55FC" w:rsidRPr="0033127E" w:rsidRDefault="004E55FC" w:rsidP="003312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IV. Интеллектуальные системы поддержки принятия решений</w:t>
      </w:r>
    </w:p>
    <w:p w14:paraId="4DB1ED51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DCEE2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53. Предиктивный и прескриптивный анализ, позволяющий предсказывать развитие ситуации на основе анализа данных и автоматизировать принятие решений в режиме реального времени (включая создание методов и моделей). </w:t>
      </w:r>
    </w:p>
    <w:p w14:paraId="055B3CC1" w14:textId="18365A95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54. Оценка качества моделей машинного обучения без тестирования в реальной среде, в том числе в рекомендательных системах, тестируемых без участия пользователя. </w:t>
      </w:r>
    </w:p>
    <w:p w14:paraId="418BD79F" w14:textId="2CDBBFD6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55. Подготовка решений на основе открытых источников данных и неструктурированной информации, в том числе для использования в интеллектуальных системах поддержки принятия решений для решения стратегических вопросов и (или) адаптивного динамического управления сложными объектами. </w:t>
      </w:r>
    </w:p>
    <w:p w14:paraId="6E8D76E4" w14:textId="441700F0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56. Интеллектуальное имитационное моделирование поведения участников рынка товаров, работ и услуг на основе транзакционных данных и моделей машинного обучения. </w:t>
      </w:r>
    </w:p>
    <w:p w14:paraId="48EC3112" w14:textId="28235555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57. Управление и (или) обучение персонала и построение персонализированных карьерных или образовательных траекторий. </w:t>
      </w:r>
    </w:p>
    <w:p w14:paraId="4A508AD0" w14:textId="0EEA2DD0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58. Обеспечение поддержки принятия решений на основе многолетних данных, в том числе для расчета нормирования в отраслях экономики. </w:t>
      </w:r>
    </w:p>
    <w:p w14:paraId="00E9599F" w14:textId="131FE994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59. Управление оборудованием и производственными системами на основе данных измерительных систем и исторических данных о поведении систем в различных ситуациях (включая создание систем искусственного интеллекта). </w:t>
      </w:r>
    </w:p>
    <w:p w14:paraId="405EF09B" w14:textId="1541305F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lastRenderedPageBreak/>
        <w:t xml:space="preserve">60. Предиктивное обслуживание оборудования на основе методов математического моделирования (в том числе машинного обучения), предназначенное для снижения частоты поломок оборудования и ущерба от них, снижения затрат на диагностику и обслуживание станков и промышленного оборудования (включая создание систем искусственного интеллекта). </w:t>
      </w:r>
    </w:p>
    <w:p w14:paraId="0AF44C0C" w14:textId="59161CE2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61. Прогноз качества выпускаемой продукции, в частности прогноз вероятности и типов дефектов продукции, в том числе позволяющий находить и устранять причины этих дефектов (включая создание систем искусственного интеллекта). </w:t>
      </w:r>
    </w:p>
    <w:p w14:paraId="51536261" w14:textId="06F1F29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62. С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верхкраткосрочное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прогнозирование, анализ потока данных в режиме реального времени и прогнозирование нештатных ситуаций (включая создание систем искусственного интеллекта). </w:t>
      </w:r>
    </w:p>
    <w:p w14:paraId="2FB51FE7" w14:textId="5295A121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63. Поиск новых способов производства продукции или способов выпуска новой продукции путем моделирования производственного процесса для удовлетворения заданных функционально качественных параметров с помощью математических моделей, основанных на данных, в том числе моделей машинного обучения, включая исторические данные, а также данные, полученные в результате экспериментов с цифровыми двойниками производственных процессов и оборудования (включая создание систем искусственного интеллекта).</w:t>
      </w:r>
    </w:p>
    <w:p w14:paraId="67B99019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64. Адаптивное планирование и управление производственными процессами, в том числе планирование производства, поставок продукции, логистики и подбор целевых значений объемов производства продукции на основе математических моделей и</w:t>
      </w:r>
      <w:r w:rsidRPr="0033127E">
        <w:rPr>
          <w:rFonts w:ascii="Times New Roman" w:hAnsi="Times New Roman" w:cs="Times New Roman"/>
          <w:sz w:val="24"/>
          <w:szCs w:val="24"/>
        </w:rPr>
        <w:t xml:space="preserve"> </w:t>
      </w:r>
      <w:r w:rsidRPr="0033127E">
        <w:rPr>
          <w:rFonts w:ascii="Times New Roman" w:hAnsi="Times New Roman" w:cs="Times New Roman"/>
          <w:sz w:val="24"/>
          <w:szCs w:val="24"/>
        </w:rPr>
        <w:t xml:space="preserve">исторических производственных данных (включая создание систем искусственного интеллекта). </w:t>
      </w:r>
    </w:p>
    <w:p w14:paraId="418D9F82" w14:textId="712D08DA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65. Выявление аномалий производственных процессов и поиск их причин (включая создание систем искусственного интеллекта, которые должны быть основаны на алгоритмах математического моделирования, машинного обучения и исторических данных). </w:t>
      </w:r>
    </w:p>
    <w:p w14:paraId="4770A066" w14:textId="46C653E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66. Контроль и обеспечение производственной безопасности, основанные на анализе и моделировании поведения сотрудников (включая создание систем искусственного интеллекта, которые должны быть основаны на алгоритмах математического моделирования, машинного обучения и исторических данных). </w:t>
      </w:r>
    </w:p>
    <w:p w14:paraId="7BC3E7D4" w14:textId="25A1B384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67. Контроль и сокращение вредных выбросов и загрязнения окружающей среды (включая создание систем искусственного интеллекта, которые должны быть основаны на алгоритмах математического моделирования, машинного обучения и исторических данных). </w:t>
      </w:r>
    </w:p>
    <w:p w14:paraId="3B40D0B6" w14:textId="4093A8EA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68. Визуализация производственных процессов, помогающая анализировать производственные процессы и искать пути повышения производственной эффективности (включая создание систем искусственного интеллекта, которые должны быть основаны на алгоритмах математического моделирования, машинного обучения и исторических данных).</w:t>
      </w:r>
    </w:p>
    <w:p w14:paraId="4C2A0D52" w14:textId="044DE46D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69. Управление персоналом, контроль производительности, психофизического состояния и поиск возможностей оптимизации загрузки персонала (включая создание систем искусственного интеллекта, которые должны быть основаны на алгоритмах математического моделирования, машинного обучения и исторических данных). </w:t>
      </w:r>
    </w:p>
    <w:p w14:paraId="171EEC82" w14:textId="1863EA8E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70. Обработка сильно зашумленных сигналов (включая создание систем обработки сильно зашумленных сигналов).</w:t>
      </w:r>
    </w:p>
    <w:p w14:paraId="4B94324B" w14:textId="0F5A5296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lastRenderedPageBreak/>
        <w:t xml:space="preserve"> 71. Восстановление утраченной информации на машинных носителях информации.</w:t>
      </w:r>
    </w:p>
    <w:p w14:paraId="11060182" w14:textId="2E74A2BF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72. Моделирование угроз информационной безопасности на базе технологии искусственного интеллекта. </w:t>
      </w:r>
    </w:p>
    <w:p w14:paraId="43ECB0DD" w14:textId="19313D36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73. Обогащение и улучшение качества больших объемов данных, получаемых с устройств и из других информационных систем.</w:t>
      </w:r>
    </w:p>
    <w:p w14:paraId="4B5E42A4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8AFAF1" w14:textId="352361DF" w:rsidR="004E55FC" w:rsidRPr="0033127E" w:rsidRDefault="004E55FC" w:rsidP="003312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27E">
        <w:rPr>
          <w:rFonts w:ascii="Times New Roman" w:hAnsi="Times New Roman" w:cs="Times New Roman"/>
          <w:b/>
          <w:bCs/>
          <w:sz w:val="28"/>
          <w:szCs w:val="28"/>
        </w:rPr>
        <w:t>V. Перспективные методы искусственного интеллекта для автоматизации интеллектуальной и физической деятельности</w:t>
      </w:r>
    </w:p>
    <w:p w14:paraId="121A5C30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1D9EC1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74. Синтез (генерация) трехмерных, двухмерных изображений и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видеообъектов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с сохранением узнаваемости, в том числе для воссоздания трехмерных сцен и их стилей на основе двухмерных изображений и видеозаписей, создания реалистичных цифровых аватаров, включая использование в производстве видеопродукции, в интерфейсах устройств и обучении.</w:t>
      </w:r>
    </w:p>
    <w:p w14:paraId="77638E3E" w14:textId="777777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75. Использование искусственного интеллекта для проектирования сложных объектов (систем, роботов, алгоритмов), в том числе для сквозного проектирования аппаратной и программной части, алгоритмов работы, для использования в интеллектуальных системах автоматизированного проектирования для проектирования алгоритмов и технических устройств. </w:t>
      </w:r>
    </w:p>
    <w:p w14:paraId="385B3619" w14:textId="04602477" w:rsidR="004E55FC" w:rsidRPr="0033127E" w:rsidRDefault="004E55FC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76. Создание универсальной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многомодальной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модели агента: мультизадачного, самообучающегося, действующего в открытых средах.</w:t>
      </w:r>
    </w:p>
    <w:p w14:paraId="6F190A2B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77. Создание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мультиагентных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систем, использующих различные сценарии взаимодействия между агентами для принятия групповых решений: конкуренция, координация, кооперация. </w:t>
      </w:r>
    </w:p>
    <w:p w14:paraId="7EB49280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78. Создание физически-распределенных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многоагентных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систем (рой роботов). </w:t>
      </w:r>
    </w:p>
    <w:p w14:paraId="751AD045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79. Разработка универсального (сильного) искусственного интеллекта. </w:t>
      </w:r>
    </w:p>
    <w:p w14:paraId="5844065D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80. Управление данными при помощи искусственного интеллекта (например, интеграция, обогащение, контроль качества), в том числе через системы объединения данных из различных источников (цифровой профиль, единый источник знаний из объединенных информационных систем,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геомаркетинговые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сервисы, системы управления основными данными), системы повышения качества и постоянности данных. </w:t>
      </w:r>
    </w:p>
    <w:p w14:paraId="6D89A6EC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81. Повышение энергоэффективности за счет энергоэффективных когнитивных систем. </w:t>
      </w:r>
    </w:p>
    <w:p w14:paraId="24BEC186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82. Управление, которое учитывает физические процессы, происходящие с объектом, в том числе управление движением воздушного и наземного транспорта (включая создание систем искусственного интеллекта). </w:t>
      </w:r>
    </w:p>
    <w:p w14:paraId="0518713A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83. Создание систем динамического адаптивного управления и ориентации отдельных объектов в сложных или недетерминированных условиях, в том числе для систем управления автономными объектами, систем управления объектом, учитывающих отставание сигналов. </w:t>
      </w:r>
    </w:p>
    <w:p w14:paraId="7978BFF0" w14:textId="77777777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84. Повышение эффективности расчетов в системах с искусственным интеллектом (разработка аппаратных ускорителей и программно-аппаратных решений). </w:t>
      </w:r>
    </w:p>
    <w:p w14:paraId="0586717B" w14:textId="11BC2233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lastRenderedPageBreak/>
        <w:t>85. Организация рассуждений (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), включая </w:t>
      </w:r>
      <w:proofErr w:type="spellStart"/>
      <w:r w:rsidRPr="0033127E">
        <w:rPr>
          <w:rFonts w:ascii="Times New Roman" w:hAnsi="Times New Roman" w:cs="Times New Roman"/>
          <w:sz w:val="24"/>
          <w:szCs w:val="24"/>
        </w:rPr>
        <w:t>многоагентные</w:t>
      </w:r>
      <w:proofErr w:type="spellEnd"/>
      <w:r w:rsidRPr="0033127E">
        <w:rPr>
          <w:rFonts w:ascii="Times New Roman" w:hAnsi="Times New Roman" w:cs="Times New Roman"/>
          <w:sz w:val="24"/>
          <w:szCs w:val="24"/>
        </w:rPr>
        <w:t xml:space="preserve"> LLM схемы принятия решений.</w:t>
      </w:r>
    </w:p>
    <w:p w14:paraId="7A23309B" w14:textId="330C9A41" w:rsidR="0033127E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 xml:space="preserve"> 86. Формирование и использование модели мира и модели себя. </w:t>
      </w:r>
    </w:p>
    <w:p w14:paraId="6EB16329" w14:textId="15BC76B8" w:rsidR="004E55FC" w:rsidRPr="0033127E" w:rsidRDefault="0033127E" w:rsidP="0033127E">
      <w:pPr>
        <w:jc w:val="both"/>
        <w:rPr>
          <w:rFonts w:ascii="Times New Roman" w:hAnsi="Times New Roman" w:cs="Times New Roman"/>
          <w:sz w:val="24"/>
          <w:szCs w:val="24"/>
        </w:rPr>
      </w:pPr>
      <w:r w:rsidRPr="0033127E">
        <w:rPr>
          <w:rFonts w:ascii="Times New Roman" w:hAnsi="Times New Roman" w:cs="Times New Roman"/>
          <w:sz w:val="24"/>
          <w:szCs w:val="24"/>
        </w:rPr>
        <w:t>87. Создание систем искусственного интеллекта для автономных роботов.</w:t>
      </w:r>
    </w:p>
    <w:sectPr w:rsidR="004E55FC" w:rsidRPr="00331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DCE"/>
    <w:multiLevelType w:val="hybridMultilevel"/>
    <w:tmpl w:val="10F861FA"/>
    <w:lvl w:ilvl="0" w:tplc="A4060AA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2310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FC"/>
    <w:rsid w:val="0033127E"/>
    <w:rsid w:val="004E55FC"/>
    <w:rsid w:val="005F3AB0"/>
    <w:rsid w:val="00BD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91B4E"/>
  <w15:chartTrackingRefBased/>
  <w15:docId w15:val="{7FCD2267-74F4-4739-BE4A-45672497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5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5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5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5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55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55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55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55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55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55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5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5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5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5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5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55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55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55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5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55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55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2334</Words>
  <Characters>13309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 Vasyly</dc:creator>
  <cp:keywords/>
  <dc:description/>
  <cp:lastModifiedBy>Vasiliy Vasyly</cp:lastModifiedBy>
  <cp:revision>1</cp:revision>
  <dcterms:created xsi:type="dcterms:W3CDTF">2026-08-26T13:24:00Z</dcterms:created>
  <dcterms:modified xsi:type="dcterms:W3CDTF">2026-08-26T13:45:00Z</dcterms:modified>
</cp:coreProperties>
</file>